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EBB" w:rsidRDefault="00BB2EBB" w:rsidP="00BB2EB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CURRICULUM VITAE</w:t>
      </w:r>
    </w:p>
    <w:p w:rsidR="00BB2EBB" w:rsidRDefault="00BB2EBB" w:rsidP="00BB2E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Eduardo Alberto Acosta Orellana</w:t>
      </w:r>
    </w:p>
    <w:p w:rsidR="00BB2EBB" w:rsidRDefault="00BB2EBB" w:rsidP="00BB2E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Ingeniero Constructor</w:t>
      </w:r>
    </w:p>
    <w:p w:rsidR="00BB2EBB" w:rsidRDefault="00CB505F" w:rsidP="00BB2E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Oficina Petronila</w:t>
      </w:r>
      <w:r w:rsidR="00BB2EBB">
        <w:rPr>
          <w:rFonts w:ascii="Times New Roman" w:hAnsi="Times New Roman" w:cs="Times New Roman"/>
          <w:sz w:val="28"/>
          <w:szCs w:val="28"/>
        </w:rPr>
        <w:t xml:space="preserve"> N° </w:t>
      </w:r>
      <w:r>
        <w:rPr>
          <w:rFonts w:ascii="Times New Roman" w:hAnsi="Times New Roman" w:cs="Times New Roman"/>
          <w:sz w:val="28"/>
          <w:szCs w:val="28"/>
        </w:rPr>
        <w:t>266 Casa 10</w:t>
      </w:r>
      <w:r w:rsidR="00BB2EBB">
        <w:rPr>
          <w:rFonts w:ascii="Times New Roman" w:hAnsi="Times New Roman" w:cs="Times New Roman"/>
          <w:sz w:val="28"/>
          <w:szCs w:val="28"/>
        </w:rPr>
        <w:t>, Antofagasta, II Región</w:t>
      </w:r>
    </w:p>
    <w:p w:rsidR="00BB2EBB" w:rsidRDefault="00BB2EBB" w:rsidP="00BB2E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Cel: 989225283</w:t>
      </w:r>
    </w:p>
    <w:p w:rsidR="00BB2EBB" w:rsidRDefault="00BB2EBB" w:rsidP="00BB2E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Mail: </w:t>
      </w:r>
      <w:hyperlink r:id="rId6" w:history="1">
        <w:r w:rsidRPr="0013385A">
          <w:rPr>
            <w:rStyle w:val="Hipervnculo"/>
            <w:rFonts w:ascii="Times New Roman" w:hAnsi="Times New Roman" w:cs="Times New Roman"/>
            <w:i/>
            <w:iCs/>
            <w:sz w:val="28"/>
            <w:szCs w:val="28"/>
          </w:rPr>
          <w:t>edoacosta@gmail.com</w:t>
        </w:r>
      </w:hyperlink>
    </w:p>
    <w:p w:rsidR="00BB2EBB" w:rsidRDefault="00BB2EBB" w:rsidP="00BB2E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A404E0" w:rsidRDefault="00A404E0" w:rsidP="00BB2E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BB2EBB" w:rsidRDefault="00BB2EBB" w:rsidP="00BB2E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Profesional con gran capacidad para trabajar en equipo. Administrador eficiente de recursos, pro-activo y buen coordinador de equipos de trabajo. Con una formación Profesional para la gestión integrada</w:t>
      </w:r>
      <w:r w:rsidR="002E2D13">
        <w:rPr>
          <w:rFonts w:ascii="Arial" w:hAnsi="Arial" w:cs="Arial"/>
          <w:sz w:val="24"/>
          <w:szCs w:val="24"/>
        </w:rPr>
        <w:t xml:space="preserve"> de proyectos además de dominar</w:t>
      </w:r>
      <w:r>
        <w:rPr>
          <w:rFonts w:ascii="Arial" w:hAnsi="Arial" w:cs="Arial"/>
          <w:sz w:val="24"/>
          <w:szCs w:val="24"/>
        </w:rPr>
        <w:t xml:space="preserve"> </w:t>
      </w:r>
      <w:r w:rsidR="002E2D13">
        <w:rPr>
          <w:rFonts w:ascii="Arial" w:hAnsi="Arial" w:cs="Arial"/>
          <w:sz w:val="24"/>
          <w:szCs w:val="24"/>
        </w:rPr>
        <w:t xml:space="preserve">las </w:t>
      </w:r>
      <w:r>
        <w:rPr>
          <w:rFonts w:ascii="Arial" w:hAnsi="Arial" w:cs="Arial"/>
          <w:sz w:val="24"/>
          <w:szCs w:val="24"/>
        </w:rPr>
        <w:t>estrategias empresariales, productividad, calidad, medio ambiente y prevención de riesgos y salud ocupacional.</w:t>
      </w:r>
    </w:p>
    <w:p w:rsidR="00BB2EBB" w:rsidRDefault="00BB2EBB" w:rsidP="00BB2E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404E0" w:rsidRDefault="00A404E0" w:rsidP="00BB2E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B2EBB" w:rsidRDefault="00BB2EBB" w:rsidP="00BB2E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B2EBB" w:rsidRDefault="00BB2EBB" w:rsidP="00A404E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Antecedentes</w:t>
      </w:r>
      <w:r w:rsidR="0003067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Personales.</w:t>
      </w:r>
    </w:p>
    <w:p w:rsidR="00BB2EBB" w:rsidRDefault="00BB2EBB" w:rsidP="00A404E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Rut: </w:t>
      </w:r>
      <w:r>
        <w:rPr>
          <w:rFonts w:ascii="Times New Roman" w:hAnsi="Times New Roman" w:cs="Times New Roman"/>
          <w:sz w:val="28"/>
          <w:szCs w:val="28"/>
        </w:rPr>
        <w:t>14.098.459-0</w:t>
      </w:r>
    </w:p>
    <w:p w:rsidR="00BB2EBB" w:rsidRDefault="00BB2EBB" w:rsidP="00A404E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Fecha de Nacimiento: </w:t>
      </w:r>
      <w:r>
        <w:rPr>
          <w:rFonts w:ascii="Times New Roman" w:hAnsi="Times New Roman" w:cs="Times New Roman"/>
          <w:sz w:val="28"/>
          <w:szCs w:val="28"/>
        </w:rPr>
        <w:t>19 de abril de 1981</w:t>
      </w:r>
    </w:p>
    <w:p w:rsidR="00BB2EBB" w:rsidRDefault="00BB2EBB" w:rsidP="00A404E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Edad: </w:t>
      </w:r>
      <w:r w:rsidR="00E422B0">
        <w:rPr>
          <w:rFonts w:ascii="Times New Roman" w:hAnsi="Times New Roman" w:cs="Times New Roman"/>
          <w:sz w:val="28"/>
          <w:szCs w:val="28"/>
        </w:rPr>
        <w:t>3</w:t>
      </w:r>
      <w:r w:rsidR="004B143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años</w:t>
      </w:r>
    </w:p>
    <w:p w:rsidR="00BB2EBB" w:rsidRDefault="00BB2EBB" w:rsidP="00A404E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Nacionalidad: </w:t>
      </w:r>
      <w:r>
        <w:rPr>
          <w:rFonts w:ascii="Times New Roman" w:hAnsi="Times New Roman" w:cs="Times New Roman"/>
          <w:sz w:val="28"/>
          <w:szCs w:val="28"/>
        </w:rPr>
        <w:t>Chileno</w:t>
      </w:r>
    </w:p>
    <w:p w:rsidR="00BB2EBB" w:rsidRDefault="00BB2EBB" w:rsidP="00A404E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Estado Civil: </w:t>
      </w:r>
      <w:r>
        <w:rPr>
          <w:rFonts w:ascii="Times New Roman" w:hAnsi="Times New Roman" w:cs="Times New Roman"/>
          <w:sz w:val="28"/>
          <w:szCs w:val="28"/>
        </w:rPr>
        <w:t>Casado</w:t>
      </w:r>
    </w:p>
    <w:p w:rsidR="009D1CF5" w:rsidRDefault="00BB2EBB" w:rsidP="00A404E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Licencia de Conducir: </w:t>
      </w:r>
      <w:r>
        <w:rPr>
          <w:rFonts w:ascii="Times New Roman" w:hAnsi="Times New Roman" w:cs="Times New Roman"/>
          <w:sz w:val="28"/>
          <w:szCs w:val="28"/>
        </w:rPr>
        <w:t>Clase B</w:t>
      </w:r>
    </w:p>
    <w:p w:rsidR="00737AE0" w:rsidRDefault="00737AE0" w:rsidP="00A404E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37AE0" w:rsidRDefault="00737A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37AE0" w:rsidRDefault="00737AE0" w:rsidP="00D95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737AE0"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>Antecedentes Laborales.</w:t>
      </w:r>
    </w:p>
    <w:p w:rsidR="00737AE0" w:rsidRPr="00737AE0" w:rsidRDefault="00737AE0" w:rsidP="00D95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737AE0" w:rsidRDefault="00737AE0" w:rsidP="00D95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Agosto 2014 a la Fecha</w:t>
      </w:r>
    </w:p>
    <w:p w:rsidR="00737AE0" w:rsidRDefault="00737AE0" w:rsidP="00D95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37AE0" w:rsidRPr="00737AE0" w:rsidRDefault="00737AE0" w:rsidP="00E53F4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37AE0">
        <w:rPr>
          <w:rFonts w:ascii="Times New Roman" w:hAnsi="Times New Roman" w:cs="Times New Roman"/>
          <w:sz w:val="28"/>
          <w:szCs w:val="28"/>
          <w:u w:val="single"/>
        </w:rPr>
        <w:t>Komatsu Cummins</w:t>
      </w:r>
    </w:p>
    <w:p w:rsidR="00737AE0" w:rsidRPr="00737AE0" w:rsidRDefault="00FA55FB" w:rsidP="00E53F4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Cargo: </w:t>
      </w:r>
      <w:r w:rsidR="008E548E">
        <w:rPr>
          <w:rFonts w:ascii="Times New Roman" w:hAnsi="Times New Roman" w:cs="Times New Roman"/>
          <w:sz w:val="28"/>
          <w:szCs w:val="28"/>
          <w:u w:val="single"/>
        </w:rPr>
        <w:t xml:space="preserve"> Jefe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de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u w:val="single"/>
        </w:rPr>
        <w:t xml:space="preserve"> Infraestructura</w:t>
      </w:r>
      <w:r w:rsidR="003764C1">
        <w:rPr>
          <w:rFonts w:ascii="Times New Roman" w:hAnsi="Times New Roman" w:cs="Times New Roman"/>
          <w:sz w:val="28"/>
          <w:szCs w:val="28"/>
          <w:u w:val="single"/>
        </w:rPr>
        <w:t xml:space="preserve"> Zona Norte</w:t>
      </w:r>
    </w:p>
    <w:p w:rsidR="00737AE0" w:rsidRDefault="00737AE0" w:rsidP="00D95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3D68" w:rsidRDefault="000A3D68" w:rsidP="00D95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Funciones del Cargo:</w:t>
      </w:r>
    </w:p>
    <w:p w:rsidR="000A3D68" w:rsidRDefault="000A3D68" w:rsidP="00D95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1468" w:rsidRDefault="00511468" w:rsidP="00785B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Lidera</w:t>
      </w:r>
      <w:r w:rsidR="00785BB5">
        <w:rPr>
          <w:rFonts w:ascii="Times New Roman" w:hAnsi="Times New Roman" w:cs="Times New Roman"/>
          <w:sz w:val="28"/>
          <w:szCs w:val="28"/>
        </w:rPr>
        <w:t>r</w:t>
      </w:r>
      <w:r w:rsidR="000A3D68">
        <w:rPr>
          <w:rFonts w:ascii="Times New Roman" w:hAnsi="Times New Roman" w:cs="Times New Roman"/>
          <w:sz w:val="28"/>
          <w:szCs w:val="28"/>
        </w:rPr>
        <w:t xml:space="preserve"> la gestión de</w:t>
      </w:r>
      <w:r w:rsidR="00785BB5">
        <w:rPr>
          <w:rFonts w:ascii="Times New Roman" w:hAnsi="Times New Roman" w:cs="Times New Roman"/>
          <w:sz w:val="28"/>
          <w:szCs w:val="28"/>
        </w:rPr>
        <w:t xml:space="preserve"> los proceso</w:t>
      </w:r>
      <w:r w:rsidR="00325981">
        <w:rPr>
          <w:rFonts w:ascii="Times New Roman" w:hAnsi="Times New Roman" w:cs="Times New Roman"/>
          <w:sz w:val="28"/>
          <w:szCs w:val="28"/>
        </w:rPr>
        <w:t xml:space="preserve">s de </w:t>
      </w:r>
      <w:r>
        <w:rPr>
          <w:rFonts w:ascii="Times New Roman" w:hAnsi="Times New Roman" w:cs="Times New Roman"/>
          <w:sz w:val="28"/>
          <w:szCs w:val="28"/>
        </w:rPr>
        <w:t>proyecto</w:t>
      </w:r>
      <w:r w:rsidR="00785BB5">
        <w:rPr>
          <w:rFonts w:ascii="Times New Roman" w:hAnsi="Times New Roman" w:cs="Times New Roman"/>
          <w:sz w:val="28"/>
          <w:szCs w:val="28"/>
        </w:rPr>
        <w:t xml:space="preserve">s </w:t>
      </w:r>
      <w:r w:rsidR="00DA30F2">
        <w:rPr>
          <w:rFonts w:ascii="Times New Roman" w:hAnsi="Times New Roman" w:cs="Times New Roman"/>
          <w:sz w:val="28"/>
          <w:szCs w:val="28"/>
        </w:rPr>
        <w:t>de I</w:t>
      </w:r>
      <w:r w:rsidR="00785BB5">
        <w:rPr>
          <w:rFonts w:ascii="Times New Roman" w:hAnsi="Times New Roman" w:cs="Times New Roman"/>
          <w:sz w:val="28"/>
          <w:szCs w:val="28"/>
        </w:rPr>
        <w:t>nfraestructura</w:t>
      </w:r>
      <w:r w:rsidR="00DA30F2">
        <w:rPr>
          <w:rFonts w:ascii="Times New Roman" w:hAnsi="Times New Roman" w:cs="Times New Roman"/>
          <w:sz w:val="28"/>
          <w:szCs w:val="28"/>
        </w:rPr>
        <w:t xml:space="preserve"> de Gran Envergadura</w:t>
      </w:r>
      <w:r w:rsidR="00785BB5">
        <w:rPr>
          <w:rFonts w:ascii="Times New Roman" w:hAnsi="Times New Roman" w:cs="Times New Roman"/>
          <w:sz w:val="28"/>
          <w:szCs w:val="28"/>
        </w:rPr>
        <w:t>, en coordinación con el cliente interno,</w:t>
      </w:r>
      <w:r>
        <w:rPr>
          <w:rFonts w:ascii="Times New Roman" w:hAnsi="Times New Roman" w:cs="Times New Roman"/>
          <w:sz w:val="28"/>
          <w:szCs w:val="28"/>
        </w:rPr>
        <w:t xml:space="preserve"> proyectistas de cad</w:t>
      </w:r>
      <w:r w:rsidR="00785BB5">
        <w:rPr>
          <w:rFonts w:ascii="Times New Roman" w:hAnsi="Times New Roman" w:cs="Times New Roman"/>
          <w:sz w:val="28"/>
          <w:szCs w:val="28"/>
        </w:rPr>
        <w:t>a especialidad, como también liderar las etapas</w:t>
      </w:r>
      <w:r>
        <w:rPr>
          <w:rFonts w:ascii="Times New Roman" w:hAnsi="Times New Roman" w:cs="Times New Roman"/>
          <w:sz w:val="28"/>
          <w:szCs w:val="28"/>
        </w:rPr>
        <w:t xml:space="preserve"> de </w:t>
      </w:r>
      <w:r w:rsidR="00785BB5">
        <w:rPr>
          <w:rFonts w:ascii="Times New Roman" w:hAnsi="Times New Roman" w:cs="Times New Roman"/>
          <w:sz w:val="28"/>
          <w:szCs w:val="28"/>
        </w:rPr>
        <w:t>licitación, administración de proyectos y puesta en operación de las distintas infraestructuras ejecutadas.</w:t>
      </w:r>
    </w:p>
    <w:p w:rsidR="000A3D68" w:rsidRDefault="000A3D68" w:rsidP="00785B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171A" w:rsidRDefault="001D171A" w:rsidP="001D171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Gerenciamiento de proyecto de acuerdo a los conceptos PMI</w:t>
      </w:r>
    </w:p>
    <w:p w:rsidR="00D07C53" w:rsidRPr="001D171A" w:rsidRDefault="00D07C53" w:rsidP="001D171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Controlar el cumplimiento de los estándares de seguridad en todos los proyectos.</w:t>
      </w:r>
    </w:p>
    <w:p w:rsidR="001D171A" w:rsidRDefault="001D171A" w:rsidP="000A3D6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Captar las necesidades técnicas – económicas de las diferentes áreas para el desarrollo de proyectos.</w:t>
      </w:r>
    </w:p>
    <w:p w:rsidR="001D171A" w:rsidRDefault="001D171A" w:rsidP="001D171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Liderar el diseño del Proyectos (Arquitecturas, Ingenierías, </w:t>
      </w:r>
      <w:proofErr w:type="spellStart"/>
      <w:r>
        <w:rPr>
          <w:rFonts w:ascii="Times New Roman" w:hAnsi="Times New Roman" w:cs="Times New Roman"/>
          <w:sz w:val="28"/>
          <w:szCs w:val="28"/>
        </w:rPr>
        <w:t>etc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1D171A" w:rsidRPr="001D171A" w:rsidRDefault="001D171A" w:rsidP="001D171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Desarrollar documentos contractuales (Contrato, Bases Administrativas, Reglamentos) para los procesos de licitación.</w:t>
      </w:r>
    </w:p>
    <w:p w:rsidR="000A3D68" w:rsidRPr="002E4C84" w:rsidRDefault="000A3D68" w:rsidP="000A3D6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Liderar las negociaciones contractuales con Empresa Constructora </w:t>
      </w:r>
    </w:p>
    <w:p w:rsidR="000A3D68" w:rsidRPr="002E4C84" w:rsidRDefault="000A3D68" w:rsidP="000A3D6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Control y S</w:t>
      </w:r>
      <w:r w:rsidRPr="002E4C84">
        <w:rPr>
          <w:rFonts w:ascii="Times New Roman" w:hAnsi="Times New Roman" w:cs="Times New Roman"/>
          <w:sz w:val="28"/>
          <w:szCs w:val="28"/>
        </w:rPr>
        <w:t>eguimiento de Presupuesto.</w:t>
      </w:r>
    </w:p>
    <w:p w:rsidR="000A3D68" w:rsidRDefault="000A3D68" w:rsidP="000A3D6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689">
        <w:rPr>
          <w:rFonts w:ascii="Times New Roman" w:hAnsi="Times New Roman" w:cs="Times New Roman"/>
          <w:sz w:val="28"/>
          <w:szCs w:val="28"/>
        </w:rPr>
        <w:t>Coordinación en la adquisición de equipamiento industrial</w:t>
      </w:r>
      <w:r w:rsidR="001D171A">
        <w:rPr>
          <w:rFonts w:ascii="Times New Roman" w:hAnsi="Times New Roman" w:cs="Times New Roman"/>
          <w:sz w:val="28"/>
          <w:szCs w:val="28"/>
        </w:rPr>
        <w:t xml:space="preserve"> (Nacional – Internacional)</w:t>
      </w:r>
      <w:r w:rsidRPr="002316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3D68" w:rsidRPr="00231689" w:rsidRDefault="000A3D68" w:rsidP="000A3D6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689">
        <w:rPr>
          <w:rFonts w:ascii="Times New Roman" w:hAnsi="Times New Roman" w:cs="Times New Roman"/>
          <w:sz w:val="28"/>
          <w:szCs w:val="28"/>
        </w:rPr>
        <w:t>Coordinación del montaje industrial.</w:t>
      </w:r>
    </w:p>
    <w:p w:rsidR="000A3D68" w:rsidRPr="0094706D" w:rsidRDefault="000A3D68" w:rsidP="000A3D6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Administrar los </w:t>
      </w:r>
      <w:r w:rsidRPr="0094706D">
        <w:rPr>
          <w:rFonts w:ascii="Times New Roman" w:hAnsi="Times New Roman" w:cs="Times New Roman"/>
          <w:sz w:val="28"/>
          <w:szCs w:val="28"/>
        </w:rPr>
        <w:t>stakeholders que interactúan en el proceso del proyecto</w:t>
      </w:r>
    </w:p>
    <w:p w:rsidR="000A3D68" w:rsidRPr="001D171A" w:rsidRDefault="000A3D68" w:rsidP="001D171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Seguimiento y control de puesta en marcha de las instalaciones. </w:t>
      </w:r>
    </w:p>
    <w:p w:rsidR="000A3D68" w:rsidRPr="009B75B6" w:rsidRDefault="000A3D68" w:rsidP="009B75B6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Gestionar la coordinación del traslado de la operación a los nuevos talleres</w:t>
      </w:r>
      <w:r w:rsidR="004120E0">
        <w:rPr>
          <w:rFonts w:ascii="Times New Roman" w:hAnsi="Times New Roman" w:cs="Times New Roman"/>
          <w:sz w:val="28"/>
          <w:szCs w:val="28"/>
        </w:rPr>
        <w:t>.</w:t>
      </w:r>
    </w:p>
    <w:p w:rsidR="000A3D68" w:rsidRPr="001D171A" w:rsidRDefault="000A3D68" w:rsidP="001D1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3D68" w:rsidRPr="002E4C84" w:rsidRDefault="000A3D68" w:rsidP="000A3D68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3D68" w:rsidRDefault="000A3D68" w:rsidP="00785B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17483" w:rsidRDefault="00817483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1C5BC8" w:rsidRPr="007C3587" w:rsidRDefault="00FC6CE9" w:rsidP="006A05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587">
        <w:rPr>
          <w:rFonts w:ascii="Times New Roman" w:hAnsi="Times New Roman" w:cs="Times New Roman"/>
          <w:sz w:val="28"/>
          <w:szCs w:val="28"/>
        </w:rPr>
        <w:lastRenderedPageBreak/>
        <w:t>Proyectos Administrados</w:t>
      </w:r>
      <w:r w:rsidR="000A3562" w:rsidRPr="007C3587">
        <w:rPr>
          <w:rFonts w:ascii="Times New Roman" w:hAnsi="Times New Roman" w:cs="Times New Roman"/>
          <w:sz w:val="28"/>
          <w:szCs w:val="28"/>
        </w:rPr>
        <w:t xml:space="preserve"> en el Holding Komatsu Cummins</w:t>
      </w:r>
      <w:r w:rsidRPr="007C3587">
        <w:rPr>
          <w:rFonts w:ascii="Times New Roman" w:hAnsi="Times New Roman" w:cs="Times New Roman"/>
          <w:sz w:val="28"/>
          <w:szCs w:val="28"/>
        </w:rPr>
        <w:t>:</w:t>
      </w:r>
    </w:p>
    <w:p w:rsidR="001C5BC8" w:rsidRDefault="001C5BC8" w:rsidP="006A05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21BF" w:rsidRDefault="00A53A7A" w:rsidP="006A05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a.- </w:t>
      </w:r>
      <w:r w:rsidR="00F978CF">
        <w:rPr>
          <w:rFonts w:ascii="Times New Roman" w:hAnsi="Times New Roman" w:cs="Times New Roman"/>
          <w:sz w:val="28"/>
          <w:szCs w:val="28"/>
        </w:rPr>
        <w:t>Centro de Reparación de Motores</w:t>
      </w:r>
      <w:r w:rsidR="00E36589">
        <w:rPr>
          <w:rFonts w:ascii="Times New Roman" w:hAnsi="Times New Roman" w:cs="Times New Roman"/>
          <w:sz w:val="28"/>
          <w:szCs w:val="28"/>
        </w:rPr>
        <w:t xml:space="preserve"> Alta Potencia</w:t>
      </w:r>
      <w:r w:rsidR="00F978CF">
        <w:rPr>
          <w:rFonts w:ascii="Times New Roman" w:hAnsi="Times New Roman" w:cs="Times New Roman"/>
          <w:sz w:val="28"/>
          <w:szCs w:val="28"/>
        </w:rPr>
        <w:t xml:space="preserve">, </w:t>
      </w:r>
      <w:r w:rsidR="00737AE0">
        <w:rPr>
          <w:rFonts w:ascii="Times New Roman" w:hAnsi="Times New Roman" w:cs="Times New Roman"/>
          <w:sz w:val="28"/>
          <w:szCs w:val="28"/>
        </w:rPr>
        <w:t xml:space="preserve">Master </w:t>
      </w:r>
      <w:proofErr w:type="spellStart"/>
      <w:r w:rsidR="00737AE0">
        <w:rPr>
          <w:rFonts w:ascii="Times New Roman" w:hAnsi="Times New Roman" w:cs="Times New Roman"/>
          <w:sz w:val="28"/>
          <w:szCs w:val="28"/>
        </w:rPr>
        <w:t>Rebuild</w:t>
      </w:r>
      <w:proofErr w:type="spellEnd"/>
      <w:r w:rsidR="00737AE0">
        <w:rPr>
          <w:rFonts w:ascii="Times New Roman" w:hAnsi="Times New Roman" w:cs="Times New Roman"/>
          <w:sz w:val="28"/>
          <w:szCs w:val="28"/>
        </w:rPr>
        <w:t xml:space="preserve"> Center </w:t>
      </w:r>
      <w:proofErr w:type="spellStart"/>
      <w:r w:rsidR="00737AE0">
        <w:rPr>
          <w:rFonts w:ascii="Times New Roman" w:hAnsi="Times New Roman" w:cs="Times New Roman"/>
          <w:sz w:val="28"/>
          <w:szCs w:val="28"/>
        </w:rPr>
        <w:t>Cummins</w:t>
      </w:r>
      <w:proofErr w:type="spellEnd"/>
      <w:r w:rsidR="00737AE0">
        <w:rPr>
          <w:rFonts w:ascii="Times New Roman" w:hAnsi="Times New Roman" w:cs="Times New Roman"/>
          <w:sz w:val="28"/>
          <w:szCs w:val="28"/>
        </w:rPr>
        <w:t xml:space="preserve"> Antofagasta</w:t>
      </w:r>
      <w:r w:rsidR="00226909">
        <w:rPr>
          <w:rFonts w:ascii="Times New Roman" w:hAnsi="Times New Roman" w:cs="Times New Roman"/>
          <w:sz w:val="28"/>
          <w:szCs w:val="28"/>
        </w:rPr>
        <w:t>.</w:t>
      </w:r>
    </w:p>
    <w:p w:rsidR="00817483" w:rsidRDefault="001F36D6" w:rsidP="006A05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221BF" w:rsidRDefault="005547F0" w:rsidP="006A05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3D68">
        <w:rPr>
          <w:rFonts w:ascii="Times New Roman" w:hAnsi="Times New Roman" w:cs="Times New Roman"/>
          <w:sz w:val="28"/>
          <w:szCs w:val="28"/>
        </w:rPr>
        <w:t xml:space="preserve">b. - </w:t>
      </w:r>
      <w:proofErr w:type="spellStart"/>
      <w:r w:rsidRPr="000A3D68">
        <w:rPr>
          <w:rFonts w:ascii="Times New Roman" w:hAnsi="Times New Roman" w:cs="Times New Roman"/>
          <w:sz w:val="28"/>
          <w:szCs w:val="28"/>
        </w:rPr>
        <w:t>Equipment</w:t>
      </w:r>
      <w:proofErr w:type="spellEnd"/>
      <w:r w:rsidRPr="000A3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68">
        <w:rPr>
          <w:rFonts w:ascii="Times New Roman" w:hAnsi="Times New Roman" w:cs="Times New Roman"/>
          <w:sz w:val="28"/>
          <w:szCs w:val="28"/>
        </w:rPr>
        <w:t>Service</w:t>
      </w:r>
      <w:proofErr w:type="spellEnd"/>
      <w:r w:rsidRPr="000A3D68">
        <w:rPr>
          <w:rFonts w:ascii="Times New Roman" w:hAnsi="Times New Roman" w:cs="Times New Roman"/>
          <w:sz w:val="28"/>
          <w:szCs w:val="28"/>
        </w:rPr>
        <w:t xml:space="preserve"> Shop </w:t>
      </w:r>
      <w:proofErr w:type="spellStart"/>
      <w:r w:rsidRPr="000A3D68">
        <w:rPr>
          <w:rFonts w:ascii="Times New Roman" w:hAnsi="Times New Roman" w:cs="Times New Roman"/>
          <w:sz w:val="28"/>
          <w:szCs w:val="28"/>
        </w:rPr>
        <w:t>Improvement</w:t>
      </w:r>
      <w:proofErr w:type="spellEnd"/>
      <w:r w:rsidR="00325981" w:rsidRPr="000A3D6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325981" w:rsidRPr="000A3D68">
        <w:rPr>
          <w:rFonts w:ascii="Times New Roman" w:hAnsi="Times New Roman" w:cs="Times New Roman"/>
          <w:sz w:val="28"/>
          <w:szCs w:val="28"/>
        </w:rPr>
        <w:t>Komatsu</w:t>
      </w:r>
      <w:proofErr w:type="spellEnd"/>
      <w:r w:rsidR="00325981" w:rsidRPr="000A3D68">
        <w:rPr>
          <w:rFonts w:ascii="Times New Roman" w:hAnsi="Times New Roman" w:cs="Times New Roman"/>
          <w:sz w:val="28"/>
          <w:szCs w:val="28"/>
        </w:rPr>
        <w:t xml:space="preserve"> Alto Hospicio</w:t>
      </w:r>
      <w:r w:rsidR="00226909">
        <w:rPr>
          <w:rFonts w:ascii="Times New Roman" w:hAnsi="Times New Roman" w:cs="Times New Roman"/>
          <w:sz w:val="28"/>
          <w:szCs w:val="28"/>
        </w:rPr>
        <w:t>.</w:t>
      </w:r>
    </w:p>
    <w:p w:rsidR="005547F0" w:rsidRPr="000A3D68" w:rsidRDefault="00AD5DA2" w:rsidP="006A05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C6CE9" w:rsidRDefault="005547F0" w:rsidP="006A05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="00A53A7A">
        <w:rPr>
          <w:rFonts w:ascii="Times New Roman" w:hAnsi="Times New Roman" w:cs="Times New Roman"/>
          <w:sz w:val="28"/>
          <w:szCs w:val="28"/>
        </w:rPr>
        <w:t xml:space="preserve">.- </w:t>
      </w:r>
      <w:r w:rsidR="000A3562">
        <w:rPr>
          <w:rFonts w:ascii="Times New Roman" w:hAnsi="Times New Roman" w:cs="Times New Roman"/>
          <w:sz w:val="28"/>
          <w:szCs w:val="28"/>
        </w:rPr>
        <w:t>N</w:t>
      </w:r>
      <w:r w:rsidR="00627C8E">
        <w:rPr>
          <w:rFonts w:ascii="Times New Roman" w:hAnsi="Times New Roman" w:cs="Times New Roman"/>
          <w:sz w:val="28"/>
          <w:szCs w:val="28"/>
        </w:rPr>
        <w:t xml:space="preserve">ew </w:t>
      </w:r>
      <w:proofErr w:type="spellStart"/>
      <w:r w:rsidR="00627C8E">
        <w:rPr>
          <w:rFonts w:ascii="Times New Roman" w:hAnsi="Times New Roman" w:cs="Times New Roman"/>
          <w:sz w:val="28"/>
          <w:szCs w:val="28"/>
        </w:rPr>
        <w:t>Branch</w:t>
      </w:r>
      <w:proofErr w:type="spellEnd"/>
      <w:r w:rsidR="00627C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6CE9">
        <w:rPr>
          <w:rFonts w:ascii="Times New Roman" w:hAnsi="Times New Roman" w:cs="Times New Roman"/>
          <w:sz w:val="28"/>
          <w:szCs w:val="28"/>
        </w:rPr>
        <w:t>Cummins</w:t>
      </w:r>
      <w:proofErr w:type="spellEnd"/>
      <w:r w:rsidR="00FC6CE9">
        <w:rPr>
          <w:rFonts w:ascii="Times New Roman" w:hAnsi="Times New Roman" w:cs="Times New Roman"/>
          <w:sz w:val="28"/>
          <w:szCs w:val="28"/>
        </w:rPr>
        <w:t xml:space="preserve"> Calama</w:t>
      </w:r>
      <w:r w:rsidR="00226909">
        <w:rPr>
          <w:rFonts w:ascii="Times New Roman" w:hAnsi="Times New Roman" w:cs="Times New Roman"/>
          <w:sz w:val="28"/>
          <w:szCs w:val="28"/>
        </w:rPr>
        <w:t>.</w:t>
      </w:r>
      <w:r w:rsidR="000A35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5C93" w:rsidRDefault="00077631" w:rsidP="006A05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86E90" w:rsidRDefault="005547F0" w:rsidP="006A05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511468">
        <w:rPr>
          <w:rFonts w:ascii="Times New Roman" w:hAnsi="Times New Roman" w:cs="Times New Roman"/>
          <w:sz w:val="28"/>
          <w:szCs w:val="28"/>
        </w:rPr>
        <w:t xml:space="preserve">.- Pavimentación y Construcción de Acceso en el Centro de Distribución </w:t>
      </w:r>
      <w:proofErr w:type="spellStart"/>
      <w:r w:rsidR="00511468">
        <w:rPr>
          <w:rFonts w:ascii="Times New Roman" w:hAnsi="Times New Roman" w:cs="Times New Roman"/>
          <w:sz w:val="28"/>
          <w:szCs w:val="28"/>
        </w:rPr>
        <w:t>Komatsu</w:t>
      </w:r>
      <w:proofErr w:type="spellEnd"/>
      <w:r w:rsidR="00AA5C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5C93">
        <w:rPr>
          <w:rFonts w:ascii="Times New Roman" w:hAnsi="Times New Roman" w:cs="Times New Roman"/>
          <w:sz w:val="28"/>
          <w:szCs w:val="28"/>
        </w:rPr>
        <w:t>Cummins</w:t>
      </w:r>
      <w:proofErr w:type="spellEnd"/>
      <w:r w:rsidR="000A3562">
        <w:rPr>
          <w:rFonts w:ascii="Times New Roman" w:hAnsi="Times New Roman" w:cs="Times New Roman"/>
          <w:sz w:val="28"/>
          <w:szCs w:val="28"/>
        </w:rPr>
        <w:t xml:space="preserve"> Antofagasta</w:t>
      </w:r>
      <w:r w:rsidR="00226909">
        <w:rPr>
          <w:rFonts w:ascii="Times New Roman" w:hAnsi="Times New Roman" w:cs="Times New Roman"/>
          <w:sz w:val="28"/>
          <w:szCs w:val="28"/>
        </w:rPr>
        <w:t>.</w:t>
      </w:r>
      <w:r w:rsidR="000A35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0543" w:rsidRDefault="006A0543" w:rsidP="006A05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0543" w:rsidRPr="00902871" w:rsidRDefault="006A0543" w:rsidP="006A05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02871">
        <w:rPr>
          <w:rFonts w:ascii="Times New Roman" w:hAnsi="Times New Roman" w:cs="Times New Roman"/>
          <w:sz w:val="28"/>
          <w:szCs w:val="28"/>
          <w:lang w:val="en-US"/>
        </w:rPr>
        <w:t>e.-</w:t>
      </w:r>
      <w:proofErr w:type="gramEnd"/>
      <w:r w:rsidRPr="009028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02871" w:rsidRPr="00902871">
        <w:rPr>
          <w:rFonts w:ascii="Times New Roman" w:hAnsi="Times New Roman" w:cs="Times New Roman"/>
          <w:sz w:val="28"/>
          <w:szCs w:val="28"/>
          <w:lang w:val="en-US"/>
        </w:rPr>
        <w:t>Construction and Equipment for Painting Room</w:t>
      </w:r>
      <w:r w:rsidR="005D4802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r w:rsidR="005D4802" w:rsidRPr="005D4802">
        <w:rPr>
          <w:rFonts w:ascii="Times New Roman" w:hAnsi="Times New Roman" w:cs="Times New Roman"/>
          <w:sz w:val="28"/>
          <w:szCs w:val="28"/>
          <w:lang w:val="en-US"/>
        </w:rPr>
        <w:t>Training Center</w:t>
      </w:r>
      <w:r w:rsidR="0022690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86E90" w:rsidRPr="00902871" w:rsidRDefault="00586E90" w:rsidP="00D95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287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B31509" w:rsidRDefault="00B31509" w:rsidP="00D95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f.- New </w:t>
      </w:r>
      <w:proofErr w:type="spellStart"/>
      <w:r>
        <w:rPr>
          <w:rFonts w:ascii="Times New Roman" w:hAnsi="Times New Roman" w:cs="Times New Roman"/>
          <w:sz w:val="28"/>
          <w:szCs w:val="28"/>
        </w:rPr>
        <w:t>Branch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Cummins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Alto Hospicio</w:t>
      </w:r>
      <w:r w:rsidR="00226909">
        <w:rPr>
          <w:rFonts w:ascii="Times New Roman" w:hAnsi="Times New Roman" w:cs="Times New Roman"/>
          <w:sz w:val="28"/>
          <w:szCs w:val="28"/>
        </w:rPr>
        <w:t>.</w:t>
      </w:r>
    </w:p>
    <w:p w:rsidR="00226909" w:rsidRDefault="00226909" w:rsidP="00D95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6909" w:rsidRDefault="00226909" w:rsidP="00D95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g.- Desarrollo de proyecto Centro de Re-manufactura de componentes </w:t>
      </w:r>
      <w:proofErr w:type="spellStart"/>
      <w:r>
        <w:rPr>
          <w:rFonts w:ascii="Times New Roman" w:hAnsi="Times New Roman" w:cs="Times New Roman"/>
          <w:sz w:val="28"/>
          <w:szCs w:val="28"/>
        </w:rPr>
        <w:t>Komatsu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Negra, Antofagasta</w:t>
      </w:r>
    </w:p>
    <w:p w:rsidR="006A0543" w:rsidRDefault="006A054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737AE0" w:rsidRDefault="00737AE0" w:rsidP="00D95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Marzo 2013 a la Julio 2014</w:t>
      </w:r>
    </w:p>
    <w:p w:rsidR="00737AE0" w:rsidRDefault="00737AE0" w:rsidP="00D95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Cruz y Dávila Ingeniería</w:t>
      </w:r>
    </w:p>
    <w:p w:rsidR="00737AE0" w:rsidRDefault="00737AE0" w:rsidP="00D95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Cargo: Ingeniero de Proyecto</w:t>
      </w:r>
    </w:p>
    <w:p w:rsidR="00D95F7E" w:rsidRDefault="00D95F7E" w:rsidP="00D95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7AE0" w:rsidRDefault="00737AE0" w:rsidP="00D95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Proyecto: CEIM Etapa 2 – Fundación Educacional Minera Escondida.</w:t>
      </w:r>
    </w:p>
    <w:p w:rsidR="00737AE0" w:rsidRDefault="00737AE0" w:rsidP="00D95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Construcción de 3 Talleres de estructuras metálicas con puente grúa de</w:t>
      </w:r>
    </w:p>
    <w:p w:rsidR="00737AE0" w:rsidRDefault="00737AE0" w:rsidP="00D95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10 - 5 toneladas y un Edificio Administrativo.</w:t>
      </w:r>
    </w:p>
    <w:p w:rsidR="00D95F7E" w:rsidRDefault="00D95F7E" w:rsidP="00D95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7AE0" w:rsidRDefault="00737AE0" w:rsidP="00D95F7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Seguimiento y control al programa de trabajo.</w:t>
      </w:r>
    </w:p>
    <w:p w:rsidR="00737AE0" w:rsidRDefault="00737AE0" w:rsidP="00D95F7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Apoyo Ingeniería y Arquitectura para las modificaciones de</w:t>
      </w:r>
      <w:r w:rsidR="00D95F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proyecto.</w:t>
      </w:r>
    </w:p>
    <w:p w:rsidR="00737AE0" w:rsidRDefault="00737AE0" w:rsidP="00D95F7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Control de Presupuesto (mayores obras, disminución y obras</w:t>
      </w:r>
      <w:r w:rsidR="00D95F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extraordinarias)</w:t>
      </w:r>
    </w:p>
    <w:p w:rsidR="00D95F7E" w:rsidRDefault="00E80A0E" w:rsidP="00D95F7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Seguimiento integral en maestranza de fabricación de estructuras</w:t>
      </w:r>
      <w:r w:rsidR="00D95F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metálicas para galpones.</w:t>
      </w:r>
    </w:p>
    <w:p w:rsidR="00D95F7E" w:rsidRDefault="00E80A0E" w:rsidP="00D95F7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Seguimiento de fabricación de revestimientos para galpones</w:t>
      </w:r>
    </w:p>
    <w:p w:rsidR="00E80A0E" w:rsidRPr="000A3562" w:rsidRDefault="000A3562" w:rsidP="00D95F7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3562">
        <w:rPr>
          <w:rFonts w:ascii="Times New Roman" w:hAnsi="Times New Roman" w:cs="Times New Roman"/>
          <w:sz w:val="28"/>
          <w:szCs w:val="28"/>
        </w:rPr>
        <w:t>Administración de aportes del cliente: Puente Grúa, Ascensores,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A0E" w:rsidRPr="000A3562">
        <w:rPr>
          <w:rFonts w:ascii="Times New Roman" w:hAnsi="Times New Roman" w:cs="Times New Roman"/>
          <w:sz w:val="28"/>
          <w:szCs w:val="28"/>
        </w:rPr>
        <w:t>Climatización de galpones.</w:t>
      </w:r>
    </w:p>
    <w:p w:rsidR="00E80A0E" w:rsidRDefault="00E80A0E" w:rsidP="00D95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A0E" w:rsidRDefault="00E80A0E" w:rsidP="00D95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3587" w:rsidRDefault="007C358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E80A0E" w:rsidRDefault="005547F0" w:rsidP="00D95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F</w:t>
      </w:r>
      <w:r w:rsidR="00E80A0E">
        <w:rPr>
          <w:rFonts w:ascii="Times New Roman" w:hAnsi="Times New Roman" w:cs="Times New Roman"/>
          <w:b/>
          <w:bCs/>
          <w:sz w:val="28"/>
          <w:szCs w:val="28"/>
        </w:rPr>
        <w:t>ebrero 2011 a Marzo 2013</w:t>
      </w:r>
    </w:p>
    <w:p w:rsidR="00E80A0E" w:rsidRDefault="00E80A0E" w:rsidP="00D95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Constructora y Hormigones COPAT LTDA.</w:t>
      </w:r>
    </w:p>
    <w:p w:rsidR="00E80A0E" w:rsidRDefault="00E80A0E" w:rsidP="00D95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Cargo: Jefe de Operaciones</w:t>
      </w:r>
    </w:p>
    <w:p w:rsidR="00BF0B85" w:rsidRDefault="00BF0B85" w:rsidP="00D95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A0E" w:rsidRDefault="00E80A0E" w:rsidP="00D95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Liderar y coordinar las diferentes plantas de hormigón de la II</w:t>
      </w:r>
      <w:r w:rsidR="00BF0B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Región</w:t>
      </w:r>
    </w:p>
    <w:p w:rsidR="00BF0B85" w:rsidRDefault="00BF0B85" w:rsidP="00D95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0B85" w:rsidRDefault="00E80A0E" w:rsidP="00D95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Montaje de Plantas en Proyectos Mineros, Algunos clientes y</w:t>
      </w:r>
      <w:r w:rsidR="00BF0B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proyectos:</w:t>
      </w:r>
    </w:p>
    <w:p w:rsidR="00BF0B85" w:rsidRDefault="00BF0B85" w:rsidP="00D95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A0E" w:rsidRPr="00BF0B85" w:rsidRDefault="00E80A0E" w:rsidP="00BF0B85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B85">
        <w:rPr>
          <w:rFonts w:ascii="Times New Roman" w:hAnsi="Times New Roman" w:cs="Times New Roman"/>
          <w:sz w:val="28"/>
          <w:szCs w:val="28"/>
        </w:rPr>
        <w:t>Minera Ministro Hales</w:t>
      </w:r>
      <w:r w:rsidR="00BF0B85">
        <w:rPr>
          <w:rFonts w:ascii="Times New Roman" w:hAnsi="Times New Roman" w:cs="Times New Roman"/>
          <w:sz w:val="28"/>
          <w:szCs w:val="28"/>
        </w:rPr>
        <w:t xml:space="preserve">, </w:t>
      </w:r>
      <w:r w:rsidRPr="00BF0B85">
        <w:rPr>
          <w:rFonts w:ascii="Times New Roman" w:hAnsi="Times New Roman" w:cs="Times New Roman"/>
          <w:sz w:val="28"/>
          <w:szCs w:val="28"/>
        </w:rPr>
        <w:t>Cliente Puga Mujica, Proyecto: Domo Recolección</w:t>
      </w:r>
      <w:r w:rsidR="00BF0B85" w:rsidRPr="00BF0B85">
        <w:rPr>
          <w:rFonts w:ascii="Times New Roman" w:hAnsi="Times New Roman" w:cs="Times New Roman"/>
          <w:sz w:val="28"/>
          <w:szCs w:val="28"/>
        </w:rPr>
        <w:t xml:space="preserve"> Concentrado </w:t>
      </w:r>
      <w:r w:rsidRPr="00BF0B85">
        <w:rPr>
          <w:rFonts w:ascii="Times New Roman" w:hAnsi="Times New Roman" w:cs="Times New Roman"/>
          <w:sz w:val="28"/>
          <w:szCs w:val="28"/>
        </w:rPr>
        <w:t>Hormigonado con shotcrete al interior del</w:t>
      </w:r>
      <w:r w:rsidR="00BF0B85" w:rsidRPr="00BF0B85">
        <w:rPr>
          <w:rFonts w:ascii="Times New Roman" w:hAnsi="Times New Roman" w:cs="Times New Roman"/>
          <w:sz w:val="28"/>
          <w:szCs w:val="28"/>
        </w:rPr>
        <w:t xml:space="preserve"> </w:t>
      </w:r>
      <w:r w:rsidRPr="00BF0B85">
        <w:rPr>
          <w:rFonts w:ascii="Times New Roman" w:hAnsi="Times New Roman" w:cs="Times New Roman"/>
          <w:sz w:val="28"/>
          <w:szCs w:val="28"/>
        </w:rPr>
        <w:t>domo.</w:t>
      </w:r>
    </w:p>
    <w:p w:rsidR="00E80A0E" w:rsidRPr="00BF0B85" w:rsidRDefault="00E80A0E" w:rsidP="0088062B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843"/>
        <w:jc w:val="both"/>
        <w:rPr>
          <w:rFonts w:ascii="Times New Roman" w:hAnsi="Times New Roman" w:cs="Times New Roman"/>
          <w:sz w:val="28"/>
          <w:szCs w:val="28"/>
        </w:rPr>
      </w:pPr>
      <w:r w:rsidRPr="00BF0B85">
        <w:rPr>
          <w:rFonts w:ascii="Times New Roman" w:hAnsi="Times New Roman" w:cs="Times New Roman"/>
          <w:sz w:val="28"/>
          <w:szCs w:val="28"/>
        </w:rPr>
        <w:t>Asesoría técnica en la colocación del</w:t>
      </w:r>
      <w:r w:rsidR="00BF0B85" w:rsidRPr="00BF0B85">
        <w:rPr>
          <w:rFonts w:ascii="Times New Roman" w:hAnsi="Times New Roman" w:cs="Times New Roman"/>
          <w:sz w:val="28"/>
          <w:szCs w:val="28"/>
        </w:rPr>
        <w:t xml:space="preserve"> </w:t>
      </w:r>
      <w:r w:rsidRPr="00BF0B85">
        <w:rPr>
          <w:rFonts w:ascii="Times New Roman" w:hAnsi="Times New Roman" w:cs="Times New Roman"/>
          <w:sz w:val="28"/>
          <w:szCs w:val="28"/>
        </w:rPr>
        <w:t>shotcrete.</w:t>
      </w:r>
    </w:p>
    <w:p w:rsidR="00E80A0E" w:rsidRDefault="00E80A0E" w:rsidP="0088062B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Administración del servicio de hormigón.</w:t>
      </w:r>
    </w:p>
    <w:p w:rsidR="00BF0B85" w:rsidRDefault="00BF0B85" w:rsidP="00BF0B85">
      <w:pPr>
        <w:pStyle w:val="Prrafodelista"/>
        <w:autoSpaceDE w:val="0"/>
        <w:autoSpaceDN w:val="0"/>
        <w:adjustRightInd w:val="0"/>
        <w:spacing w:after="0" w:line="240" w:lineRule="auto"/>
        <w:ind w:left="1776"/>
        <w:jc w:val="both"/>
        <w:rPr>
          <w:rFonts w:ascii="Times New Roman" w:hAnsi="Times New Roman" w:cs="Times New Roman"/>
          <w:sz w:val="28"/>
          <w:szCs w:val="28"/>
        </w:rPr>
      </w:pPr>
    </w:p>
    <w:p w:rsidR="00E80A0E" w:rsidRPr="00BF0B85" w:rsidRDefault="00E80A0E" w:rsidP="00D95F7E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Cliente Ocegtel, Proyecto: Aforos de Sapunta</w:t>
      </w:r>
      <w:r w:rsidR="00BF0B85">
        <w:rPr>
          <w:rFonts w:ascii="Times New Roman" w:hAnsi="Times New Roman" w:cs="Times New Roman"/>
          <w:sz w:val="28"/>
          <w:szCs w:val="28"/>
        </w:rPr>
        <w:t xml:space="preserve">, </w:t>
      </w:r>
      <w:r w:rsidRPr="00BF0B85">
        <w:rPr>
          <w:rFonts w:ascii="Times New Roman" w:hAnsi="Times New Roman" w:cs="Times New Roman"/>
          <w:sz w:val="28"/>
          <w:szCs w:val="28"/>
        </w:rPr>
        <w:t>Montaje planta de hormigón móvil en obra.</w:t>
      </w:r>
    </w:p>
    <w:p w:rsidR="00E80A0E" w:rsidRDefault="00E80A0E" w:rsidP="0088062B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Asesoría técnica en la fabricación y colocación</w:t>
      </w:r>
      <w:r w:rsidR="00BF0B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de los diferentes hormigones.</w:t>
      </w:r>
    </w:p>
    <w:p w:rsidR="00E80A0E" w:rsidRDefault="00E80A0E" w:rsidP="0088062B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Administración del servicio de hormigón.</w:t>
      </w:r>
      <w:r w:rsidR="00BF0B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Courier" w:hAnsi="Courier" w:cs="Courier"/>
          <w:sz w:val="28"/>
          <w:szCs w:val="28"/>
        </w:rPr>
        <w:t xml:space="preserve">o </w:t>
      </w:r>
      <w:r>
        <w:rPr>
          <w:rFonts w:ascii="Times New Roman" w:hAnsi="Times New Roman" w:cs="Times New Roman"/>
          <w:sz w:val="28"/>
          <w:szCs w:val="28"/>
        </w:rPr>
        <w:t>Minera Lomas Bayas</w:t>
      </w:r>
    </w:p>
    <w:p w:rsidR="00BF0B85" w:rsidRDefault="00BF0B85" w:rsidP="00BF0B85">
      <w:pPr>
        <w:pStyle w:val="Prrafodelista"/>
        <w:autoSpaceDE w:val="0"/>
        <w:autoSpaceDN w:val="0"/>
        <w:adjustRightInd w:val="0"/>
        <w:spacing w:after="0" w:line="240" w:lineRule="auto"/>
        <w:ind w:left="1776"/>
        <w:jc w:val="both"/>
        <w:rPr>
          <w:rFonts w:ascii="Times New Roman" w:hAnsi="Times New Roman" w:cs="Times New Roman"/>
          <w:sz w:val="28"/>
          <w:szCs w:val="28"/>
        </w:rPr>
      </w:pPr>
    </w:p>
    <w:p w:rsidR="00E80A0E" w:rsidRDefault="00E80A0E" w:rsidP="00BF0B85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Cliente Skanska, Proyecto: Fundación de Chancador</w:t>
      </w:r>
      <w:r w:rsidR="00BF0B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Primario.</w:t>
      </w:r>
    </w:p>
    <w:p w:rsidR="00E80A0E" w:rsidRDefault="00E80A0E" w:rsidP="0088062B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Logística para hormigones masivos en obra</w:t>
      </w:r>
      <w:r w:rsidR="00BF0B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(650 m3/24 hrs).</w:t>
      </w:r>
    </w:p>
    <w:p w:rsidR="00E80A0E" w:rsidRDefault="00E80A0E" w:rsidP="0088062B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Montaje planta de hormigón móvil en obra.</w:t>
      </w:r>
    </w:p>
    <w:p w:rsidR="00BF0B85" w:rsidRDefault="00BF0B85" w:rsidP="00BF0B85">
      <w:pPr>
        <w:pStyle w:val="Prrafodelista"/>
        <w:autoSpaceDE w:val="0"/>
        <w:autoSpaceDN w:val="0"/>
        <w:adjustRightInd w:val="0"/>
        <w:spacing w:after="0" w:line="240" w:lineRule="auto"/>
        <w:ind w:left="1776"/>
        <w:jc w:val="both"/>
        <w:rPr>
          <w:rFonts w:ascii="Times New Roman" w:hAnsi="Times New Roman" w:cs="Times New Roman"/>
          <w:sz w:val="28"/>
          <w:szCs w:val="28"/>
        </w:rPr>
      </w:pPr>
    </w:p>
    <w:p w:rsidR="00E80A0E" w:rsidRDefault="00E80A0E" w:rsidP="0088062B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Asesoría técnica en la fabricación y colocación</w:t>
      </w:r>
      <w:r w:rsidR="00BF0B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de los diferentes hormigones.</w:t>
      </w:r>
    </w:p>
    <w:p w:rsidR="00E80A0E" w:rsidRDefault="00E80A0E" w:rsidP="0088062B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Administración del servicio de hormigón.</w:t>
      </w:r>
    </w:p>
    <w:p w:rsidR="00E80A0E" w:rsidRDefault="00E80A0E" w:rsidP="0088062B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Control del cumplimiento del Sistema de Gestión de Calidad.</w:t>
      </w:r>
    </w:p>
    <w:p w:rsidR="00E80A0E" w:rsidRDefault="00E80A0E" w:rsidP="0088062B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Estudio y control de presupuesto.- Estudio de Marketing.</w:t>
      </w:r>
    </w:p>
    <w:p w:rsidR="00E80A0E" w:rsidRDefault="00E80A0E" w:rsidP="0088062B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Seguimiento de operatividad de flota.</w:t>
      </w:r>
    </w:p>
    <w:p w:rsidR="00E80A0E" w:rsidRDefault="00E80A0E" w:rsidP="0088062B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Elaboración Informes de Gestión Integral.</w:t>
      </w:r>
    </w:p>
    <w:p w:rsidR="00E80A0E" w:rsidRDefault="00E80A0E" w:rsidP="00D95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5936" w:rsidRDefault="006F59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80A0E" w:rsidRDefault="009D5BC9" w:rsidP="00D95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Diciembre 2009 – Enero 2011</w:t>
      </w:r>
    </w:p>
    <w:p w:rsidR="00E80A0E" w:rsidRDefault="00E80A0E" w:rsidP="00D95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Constructora Arauco S.A.</w:t>
      </w:r>
    </w:p>
    <w:p w:rsidR="00E80A0E" w:rsidRDefault="00E80A0E" w:rsidP="00D95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Cargo: Jefe de Terreno, Proyecto: Mejoramiento Ruta U-51,</w:t>
      </w:r>
    </w:p>
    <w:p w:rsidR="00E80A0E" w:rsidRDefault="00E80A0E" w:rsidP="00D95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Sector: Rupanquito – Entre</w:t>
      </w:r>
      <w:r w:rsidR="00E806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lagos, Provincia De Osorno.</w:t>
      </w:r>
    </w:p>
    <w:p w:rsidR="009F35F8" w:rsidRDefault="009F35F8" w:rsidP="00D95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A0E" w:rsidRDefault="00E80A0E" w:rsidP="00D95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Diciembre 2007 – Noviembre 2009</w:t>
      </w:r>
    </w:p>
    <w:p w:rsidR="00E80A0E" w:rsidRDefault="00E80A0E" w:rsidP="00D95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Constructora Arauco S.A.</w:t>
      </w:r>
    </w:p>
    <w:p w:rsidR="00E80A0E" w:rsidRDefault="00E80A0E" w:rsidP="00D95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Cargo: Jefe de Oficina Técnica – Jefe de calidad ISO 9001 - 2000</w:t>
      </w:r>
    </w:p>
    <w:p w:rsidR="00E80A0E" w:rsidRDefault="00E80A0E" w:rsidP="00D95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Proyecto: Construcción Colector Aguas Lluvias Phillipi, Barrios Bajos</w:t>
      </w:r>
      <w:r w:rsidR="006F59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de Valdivia.</w:t>
      </w:r>
    </w:p>
    <w:p w:rsidR="007524F5" w:rsidRDefault="007524F5" w:rsidP="00D95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A0E" w:rsidRDefault="00E80A0E" w:rsidP="006F5936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Control de avance, realizando reprogramaciones una vez</w:t>
      </w:r>
      <w:r w:rsidR="006F59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finalizado el control, implementando medidas correctivas en el</w:t>
      </w:r>
      <w:r w:rsidR="006F59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caso que ocurrieran desviaciones.</w:t>
      </w:r>
    </w:p>
    <w:p w:rsidR="00E80A0E" w:rsidRDefault="00E80A0E" w:rsidP="006F5936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Control de maquinaria.</w:t>
      </w:r>
    </w:p>
    <w:p w:rsidR="00E80A0E" w:rsidRDefault="00E80A0E" w:rsidP="006F5936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Control de Costo y Gasto, Informe de Gestión.</w:t>
      </w:r>
    </w:p>
    <w:p w:rsidR="00E80A0E" w:rsidRDefault="00E80A0E" w:rsidP="006F5936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Control presupuestario.</w:t>
      </w:r>
    </w:p>
    <w:p w:rsidR="00E80A0E" w:rsidRDefault="00E80A0E" w:rsidP="006F5936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Estados de Pago para Sub - Contrato.</w:t>
      </w:r>
    </w:p>
    <w:p w:rsidR="00E80A0E" w:rsidRDefault="00E80A0E" w:rsidP="006F5936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Control cumplimiento de la norma de calidad ISO 9001</w:t>
      </w:r>
    </w:p>
    <w:p w:rsidR="00E80A0E" w:rsidRDefault="00E80A0E" w:rsidP="00D95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A0E" w:rsidRDefault="00E80A0E" w:rsidP="00D95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Marzo 2007 – Noviembre 2007</w:t>
      </w:r>
    </w:p>
    <w:p w:rsidR="00E80A0E" w:rsidRDefault="00E80A0E" w:rsidP="00D95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Constructora Arauco S.A.</w:t>
      </w:r>
    </w:p>
    <w:p w:rsidR="00E80A0E" w:rsidRDefault="00E80A0E" w:rsidP="00D95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Cargo: Jefe de Oficina Técnica.</w:t>
      </w:r>
    </w:p>
    <w:p w:rsidR="00E80A0E" w:rsidRDefault="00E80A0E" w:rsidP="00D95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Proyecto: Construcción Sistema de Disipación de Energía</w:t>
      </w:r>
      <w:r w:rsidR="007524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Aluvional Quebrada La Cadena – Afluentes 1 Y 3, Antofagasta.</w:t>
      </w:r>
    </w:p>
    <w:p w:rsidR="007524F5" w:rsidRDefault="007524F5" w:rsidP="00D95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A0E" w:rsidRDefault="00E80A0E" w:rsidP="007524F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Control de avance, realizando reprogramaciones una vez</w:t>
      </w:r>
      <w:r w:rsidR="007524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finalizado el control, implementando medidas correctivas en el</w:t>
      </w:r>
      <w:r w:rsidR="007524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caso que ocurrieran desviaciones.</w:t>
      </w:r>
    </w:p>
    <w:p w:rsidR="00E80A0E" w:rsidRDefault="00E80A0E" w:rsidP="007524F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Control de maquinaria.</w:t>
      </w:r>
    </w:p>
    <w:p w:rsidR="00E80A0E" w:rsidRDefault="00E80A0E" w:rsidP="007524F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Control de Costo y Gasto, Informe de Gestión.</w:t>
      </w:r>
    </w:p>
    <w:p w:rsidR="00E80A0E" w:rsidRDefault="00E80A0E" w:rsidP="007524F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Control de documentos, ISO 9001 -2000.</w:t>
      </w:r>
    </w:p>
    <w:p w:rsidR="00E80A0E" w:rsidRDefault="00E80A0E" w:rsidP="007524F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Control presupuestario.</w:t>
      </w:r>
    </w:p>
    <w:p w:rsidR="00E80A0E" w:rsidRDefault="00E80A0E" w:rsidP="007524F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Estados de Pago para Sub - Contrato.</w:t>
      </w:r>
    </w:p>
    <w:p w:rsidR="00E80A0E" w:rsidRDefault="00E80A0E" w:rsidP="00D95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2B4B" w:rsidRDefault="000A2B4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E80A0E" w:rsidRDefault="00E80A0E" w:rsidP="00D95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Antecedentes</w:t>
      </w:r>
      <w:r w:rsidR="000A2B4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Educacionales.</w:t>
      </w:r>
    </w:p>
    <w:p w:rsidR="000A2B4B" w:rsidRDefault="000A2B4B" w:rsidP="00D95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4C2411" w:rsidRDefault="004C2411" w:rsidP="008767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2016: </w:t>
      </w:r>
      <w:r w:rsidR="00D3502D" w:rsidRPr="00D3502D">
        <w:rPr>
          <w:rFonts w:ascii="Times New Roman" w:hAnsi="Times New Roman" w:cs="Times New Roman"/>
          <w:sz w:val="28"/>
          <w:szCs w:val="28"/>
        </w:rPr>
        <w:t xml:space="preserve">Cides </w:t>
      </w:r>
      <w:r w:rsidR="002F3BE6">
        <w:rPr>
          <w:rFonts w:ascii="Times New Roman" w:hAnsi="Times New Roman" w:cs="Times New Roman"/>
          <w:sz w:val="28"/>
          <w:szCs w:val="28"/>
        </w:rPr>
        <w:t>–</w:t>
      </w:r>
      <w:r w:rsidR="00D3502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2F3B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Preparación y</w:t>
      </w:r>
      <w:r w:rsidRPr="00D3502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Evaluación de Proyectos</w:t>
      </w:r>
    </w:p>
    <w:p w:rsidR="008767E7" w:rsidRPr="005F5F21" w:rsidRDefault="004C2411" w:rsidP="008767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2016</w:t>
      </w:r>
      <w:r w:rsidR="00E80A0E"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  <w:r w:rsidR="005F5F21" w:rsidRPr="005F5F21">
        <w:rPr>
          <w:rFonts w:ascii="Times New Roman" w:hAnsi="Times New Roman" w:cs="Times New Roman"/>
          <w:sz w:val="28"/>
          <w:szCs w:val="28"/>
        </w:rPr>
        <w:t>Promind</w:t>
      </w:r>
      <w:r w:rsidR="005F5F21">
        <w:rPr>
          <w:rFonts w:ascii="Times New Roman" w:hAnsi="Times New Roman" w:cs="Times New Roman"/>
          <w:b/>
          <w:bCs/>
          <w:sz w:val="32"/>
          <w:szCs w:val="32"/>
        </w:rPr>
        <w:t xml:space="preserve"> - </w:t>
      </w:r>
      <w:r w:rsidR="00E80A0E" w:rsidRPr="005F5F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Metodología de Negociación</w:t>
      </w:r>
    </w:p>
    <w:p w:rsidR="00E80A0E" w:rsidRDefault="00E80A0E" w:rsidP="008767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2008: </w:t>
      </w:r>
      <w:r>
        <w:rPr>
          <w:rFonts w:ascii="Times New Roman" w:hAnsi="Times New Roman" w:cs="Times New Roman"/>
          <w:sz w:val="28"/>
          <w:szCs w:val="28"/>
        </w:rPr>
        <w:t xml:space="preserve">Bureau Veritas, Curso PAC –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Plan de Aseguramiento</w:t>
      </w:r>
      <w:r w:rsidR="000A2B4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de Calidad para Constructoras y Contratista</w:t>
      </w:r>
    </w:p>
    <w:p w:rsidR="00E80A0E" w:rsidRDefault="00E80A0E" w:rsidP="008767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2006: </w:t>
      </w:r>
      <w:r>
        <w:rPr>
          <w:rFonts w:ascii="Times New Roman" w:hAnsi="Times New Roman" w:cs="Times New Roman"/>
          <w:sz w:val="28"/>
          <w:szCs w:val="28"/>
        </w:rPr>
        <w:t xml:space="preserve">Universidad Católica del Norte,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Carrera Ingeniería en</w:t>
      </w:r>
    </w:p>
    <w:p w:rsidR="00E80A0E" w:rsidRDefault="00E80A0E" w:rsidP="008767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Construcción, Titulado.</w:t>
      </w:r>
    </w:p>
    <w:p w:rsidR="000A2B4B" w:rsidRDefault="000A2B4B" w:rsidP="00D95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E80A0E" w:rsidRDefault="00E80A0E" w:rsidP="00D95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Áreas</w:t>
      </w:r>
      <w:r w:rsidR="000A2B4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de Interés.</w:t>
      </w:r>
    </w:p>
    <w:p w:rsidR="00E80A0E" w:rsidRPr="000A2B4B" w:rsidRDefault="00E80A0E" w:rsidP="000A2B4B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2B4B">
        <w:rPr>
          <w:rFonts w:ascii="Times New Roman" w:hAnsi="Times New Roman" w:cs="Times New Roman"/>
          <w:sz w:val="28"/>
          <w:szCs w:val="28"/>
        </w:rPr>
        <w:t xml:space="preserve">Administración y Gestión de Proyectos de </w:t>
      </w:r>
      <w:r w:rsidR="00D15CEE">
        <w:rPr>
          <w:rFonts w:ascii="Times New Roman" w:hAnsi="Times New Roman" w:cs="Times New Roman"/>
          <w:sz w:val="28"/>
          <w:szCs w:val="28"/>
        </w:rPr>
        <w:t>Industriales</w:t>
      </w:r>
      <w:r w:rsidRPr="000A2B4B">
        <w:rPr>
          <w:rFonts w:ascii="Times New Roman" w:hAnsi="Times New Roman" w:cs="Times New Roman"/>
          <w:sz w:val="28"/>
          <w:szCs w:val="28"/>
        </w:rPr>
        <w:t>,</w:t>
      </w:r>
      <w:r w:rsidR="000A2B4B" w:rsidRPr="000A2B4B">
        <w:rPr>
          <w:rFonts w:ascii="Times New Roman" w:hAnsi="Times New Roman" w:cs="Times New Roman"/>
          <w:sz w:val="28"/>
          <w:szCs w:val="28"/>
        </w:rPr>
        <w:t xml:space="preserve"> </w:t>
      </w:r>
      <w:r w:rsidRPr="000A2B4B">
        <w:rPr>
          <w:rFonts w:ascii="Times New Roman" w:hAnsi="Times New Roman" w:cs="Times New Roman"/>
          <w:sz w:val="28"/>
          <w:szCs w:val="28"/>
        </w:rPr>
        <w:t>desarrollando controles integrales, relacionado el costo,</w:t>
      </w:r>
      <w:r w:rsidR="000A2B4B" w:rsidRPr="000A2B4B">
        <w:rPr>
          <w:rFonts w:ascii="Times New Roman" w:hAnsi="Times New Roman" w:cs="Times New Roman"/>
          <w:sz w:val="28"/>
          <w:szCs w:val="28"/>
        </w:rPr>
        <w:t xml:space="preserve"> </w:t>
      </w:r>
      <w:r w:rsidRPr="000A2B4B">
        <w:rPr>
          <w:rFonts w:ascii="Times New Roman" w:hAnsi="Times New Roman" w:cs="Times New Roman"/>
          <w:sz w:val="28"/>
          <w:szCs w:val="28"/>
        </w:rPr>
        <w:t>gasto, avance y control financiero del proyecto, para el logro de</w:t>
      </w:r>
      <w:r w:rsidR="000A2B4B" w:rsidRPr="000A2B4B">
        <w:rPr>
          <w:rFonts w:ascii="Times New Roman" w:hAnsi="Times New Roman" w:cs="Times New Roman"/>
          <w:sz w:val="28"/>
          <w:szCs w:val="28"/>
        </w:rPr>
        <w:t xml:space="preserve"> </w:t>
      </w:r>
      <w:r w:rsidRPr="000A2B4B">
        <w:rPr>
          <w:rFonts w:ascii="Times New Roman" w:hAnsi="Times New Roman" w:cs="Times New Roman"/>
          <w:sz w:val="28"/>
          <w:szCs w:val="28"/>
        </w:rPr>
        <w:t>los estándares presupuestados, procurando no impactar el medio</w:t>
      </w:r>
      <w:r w:rsidR="000A2B4B" w:rsidRPr="000A2B4B">
        <w:rPr>
          <w:rFonts w:ascii="Times New Roman" w:hAnsi="Times New Roman" w:cs="Times New Roman"/>
          <w:sz w:val="28"/>
          <w:szCs w:val="28"/>
        </w:rPr>
        <w:t xml:space="preserve"> </w:t>
      </w:r>
      <w:r w:rsidRPr="000A2B4B">
        <w:rPr>
          <w:rFonts w:ascii="Times New Roman" w:hAnsi="Times New Roman" w:cs="Times New Roman"/>
          <w:sz w:val="28"/>
          <w:szCs w:val="28"/>
        </w:rPr>
        <w:t>ambiente, lograr la calidad especificada y prevenir los riesgos</w:t>
      </w:r>
      <w:r w:rsidR="000A2B4B" w:rsidRPr="000A2B4B">
        <w:rPr>
          <w:rFonts w:ascii="Times New Roman" w:hAnsi="Times New Roman" w:cs="Times New Roman"/>
          <w:sz w:val="28"/>
          <w:szCs w:val="28"/>
        </w:rPr>
        <w:t xml:space="preserve"> </w:t>
      </w:r>
      <w:r w:rsidRPr="000A2B4B">
        <w:rPr>
          <w:rFonts w:ascii="Times New Roman" w:hAnsi="Times New Roman" w:cs="Times New Roman"/>
          <w:sz w:val="28"/>
          <w:szCs w:val="28"/>
        </w:rPr>
        <w:t>laborales asociados a cada actividad.</w:t>
      </w:r>
    </w:p>
    <w:p w:rsidR="00E80A0E" w:rsidRDefault="00E80A0E" w:rsidP="000A2B4B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Preparación </w:t>
      </w:r>
      <w:r w:rsidR="00D15CEE">
        <w:rPr>
          <w:rFonts w:ascii="Times New Roman" w:hAnsi="Times New Roman" w:cs="Times New Roman"/>
          <w:sz w:val="28"/>
          <w:szCs w:val="28"/>
        </w:rPr>
        <w:t>de Propuestas para Proyectos.</w:t>
      </w:r>
    </w:p>
    <w:p w:rsidR="00E80A0E" w:rsidRDefault="00E80A0E" w:rsidP="000A2B4B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Gestión de la Calidad, conocimiento de la Norma ISO 9001:2000</w:t>
      </w:r>
    </w:p>
    <w:p w:rsidR="00E80A0E" w:rsidRDefault="00E80A0E" w:rsidP="000A2B4B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Gestión Ambiental, conocimiento de la Norma ISO 14001.</w:t>
      </w:r>
    </w:p>
    <w:p w:rsidR="00E80A0E" w:rsidRDefault="00E80A0E" w:rsidP="000A2B4B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Conocimiento Norma OSHAS 18001.</w:t>
      </w:r>
    </w:p>
    <w:p w:rsidR="000A2B4B" w:rsidRDefault="000A2B4B" w:rsidP="000A2B4B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2B4B" w:rsidRDefault="000A2B4B" w:rsidP="000A2B4B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A0E" w:rsidRDefault="00E80A0E" w:rsidP="00D95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Herramientas computacionales.</w:t>
      </w:r>
    </w:p>
    <w:p w:rsidR="00E80A0E" w:rsidRPr="000A2B4B" w:rsidRDefault="00E80A0E" w:rsidP="000A2B4B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2B4B">
        <w:rPr>
          <w:rFonts w:ascii="Times New Roman" w:hAnsi="Times New Roman" w:cs="Times New Roman"/>
          <w:sz w:val="28"/>
          <w:szCs w:val="28"/>
        </w:rPr>
        <w:t>SAP</w:t>
      </w:r>
    </w:p>
    <w:p w:rsidR="00E80A0E" w:rsidRPr="000A2B4B" w:rsidRDefault="00E80A0E" w:rsidP="000A2B4B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2B4B">
        <w:rPr>
          <w:rFonts w:ascii="Times New Roman" w:hAnsi="Times New Roman" w:cs="Times New Roman"/>
          <w:sz w:val="28"/>
          <w:szCs w:val="28"/>
        </w:rPr>
        <w:t>AutoCAD.</w:t>
      </w:r>
    </w:p>
    <w:p w:rsidR="00E80A0E" w:rsidRPr="000A2B4B" w:rsidRDefault="00E80A0E" w:rsidP="000A2B4B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2B4B">
        <w:rPr>
          <w:rFonts w:ascii="Times New Roman" w:hAnsi="Times New Roman" w:cs="Times New Roman"/>
          <w:sz w:val="28"/>
          <w:szCs w:val="28"/>
        </w:rPr>
        <w:t>Microsoft Project.</w:t>
      </w:r>
    </w:p>
    <w:p w:rsidR="00E80A0E" w:rsidRPr="000A2B4B" w:rsidRDefault="00E80A0E" w:rsidP="0003294E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94E">
        <w:rPr>
          <w:rFonts w:ascii="Times New Roman" w:hAnsi="Times New Roman" w:cs="Times New Roman"/>
          <w:sz w:val="28"/>
          <w:szCs w:val="28"/>
        </w:rPr>
        <w:t>Microsoft Office.</w:t>
      </w:r>
    </w:p>
    <w:sectPr w:rsidR="00E80A0E" w:rsidRPr="000A2B4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37353"/>
    <w:multiLevelType w:val="hybridMultilevel"/>
    <w:tmpl w:val="F7E4859C"/>
    <w:lvl w:ilvl="0" w:tplc="340A0019">
      <w:start w:val="1"/>
      <w:numFmt w:val="lowerLetter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76215B"/>
    <w:multiLevelType w:val="hybridMultilevel"/>
    <w:tmpl w:val="9AA419E6"/>
    <w:lvl w:ilvl="0" w:tplc="340A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80F3B6B"/>
    <w:multiLevelType w:val="hybridMultilevel"/>
    <w:tmpl w:val="7A80FC3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BE010E"/>
    <w:multiLevelType w:val="hybridMultilevel"/>
    <w:tmpl w:val="331AE77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3394D"/>
    <w:multiLevelType w:val="hybridMultilevel"/>
    <w:tmpl w:val="EB2A280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115C3"/>
    <w:multiLevelType w:val="hybridMultilevel"/>
    <w:tmpl w:val="0D04D012"/>
    <w:lvl w:ilvl="0" w:tplc="340A000B">
      <w:start w:val="1"/>
      <w:numFmt w:val="bullet"/>
      <w:lvlText w:val=""/>
      <w:lvlJc w:val="left"/>
      <w:pPr>
        <w:ind w:left="2496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6" w15:restartNumberingAfterBreak="0">
    <w:nsid w:val="589A4D63"/>
    <w:multiLevelType w:val="hybridMultilevel"/>
    <w:tmpl w:val="1DF215AA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9F140E1"/>
    <w:multiLevelType w:val="hybridMultilevel"/>
    <w:tmpl w:val="5276EF38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B641C3"/>
    <w:multiLevelType w:val="hybridMultilevel"/>
    <w:tmpl w:val="1C065F9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EBB"/>
    <w:rsid w:val="0003067E"/>
    <w:rsid w:val="0003294E"/>
    <w:rsid w:val="00074D40"/>
    <w:rsid w:val="00077631"/>
    <w:rsid w:val="000A2B4B"/>
    <w:rsid w:val="000A3562"/>
    <w:rsid w:val="000A3D68"/>
    <w:rsid w:val="001C5BC8"/>
    <w:rsid w:val="001D171A"/>
    <w:rsid w:val="001D7401"/>
    <w:rsid w:val="001F36D6"/>
    <w:rsid w:val="00226909"/>
    <w:rsid w:val="00231689"/>
    <w:rsid w:val="0027011A"/>
    <w:rsid w:val="002906A4"/>
    <w:rsid w:val="002A11FC"/>
    <w:rsid w:val="002E2D13"/>
    <w:rsid w:val="002E4C84"/>
    <w:rsid w:val="002E608C"/>
    <w:rsid w:val="002F3BE6"/>
    <w:rsid w:val="00321B6A"/>
    <w:rsid w:val="00325981"/>
    <w:rsid w:val="0035172C"/>
    <w:rsid w:val="003764C1"/>
    <w:rsid w:val="003912D8"/>
    <w:rsid w:val="003A0269"/>
    <w:rsid w:val="003D59CF"/>
    <w:rsid w:val="004120E0"/>
    <w:rsid w:val="004221BF"/>
    <w:rsid w:val="004B143B"/>
    <w:rsid w:val="004B62AA"/>
    <w:rsid w:val="004C2411"/>
    <w:rsid w:val="004E1B80"/>
    <w:rsid w:val="00511468"/>
    <w:rsid w:val="005547F0"/>
    <w:rsid w:val="00586E90"/>
    <w:rsid w:val="005A1598"/>
    <w:rsid w:val="005D4802"/>
    <w:rsid w:val="005E08EE"/>
    <w:rsid w:val="005F5F21"/>
    <w:rsid w:val="0060777E"/>
    <w:rsid w:val="00627C8E"/>
    <w:rsid w:val="006559FD"/>
    <w:rsid w:val="006A0543"/>
    <w:rsid w:val="006F5936"/>
    <w:rsid w:val="00737AE0"/>
    <w:rsid w:val="007524F5"/>
    <w:rsid w:val="00762A55"/>
    <w:rsid w:val="007717BD"/>
    <w:rsid w:val="00785BB5"/>
    <w:rsid w:val="007C3587"/>
    <w:rsid w:val="007E337E"/>
    <w:rsid w:val="00817483"/>
    <w:rsid w:val="008630C8"/>
    <w:rsid w:val="008767E7"/>
    <w:rsid w:val="0088062B"/>
    <w:rsid w:val="008E548E"/>
    <w:rsid w:val="00902871"/>
    <w:rsid w:val="0094706D"/>
    <w:rsid w:val="009909A0"/>
    <w:rsid w:val="009B75B6"/>
    <w:rsid w:val="009D1CF5"/>
    <w:rsid w:val="009D5BC9"/>
    <w:rsid w:val="009F35F8"/>
    <w:rsid w:val="00A05C1D"/>
    <w:rsid w:val="00A270E8"/>
    <w:rsid w:val="00A404E0"/>
    <w:rsid w:val="00A413ED"/>
    <w:rsid w:val="00A53A7A"/>
    <w:rsid w:val="00AA5C93"/>
    <w:rsid w:val="00AD5DA2"/>
    <w:rsid w:val="00B07C89"/>
    <w:rsid w:val="00B31509"/>
    <w:rsid w:val="00B9160C"/>
    <w:rsid w:val="00B93817"/>
    <w:rsid w:val="00BB2EBB"/>
    <w:rsid w:val="00BB68BA"/>
    <w:rsid w:val="00BE3965"/>
    <w:rsid w:val="00BF0B85"/>
    <w:rsid w:val="00BF1751"/>
    <w:rsid w:val="00C07E40"/>
    <w:rsid w:val="00CB505F"/>
    <w:rsid w:val="00CE7270"/>
    <w:rsid w:val="00D07C53"/>
    <w:rsid w:val="00D15CEE"/>
    <w:rsid w:val="00D3502D"/>
    <w:rsid w:val="00D52915"/>
    <w:rsid w:val="00D95F7E"/>
    <w:rsid w:val="00DA30F2"/>
    <w:rsid w:val="00E104F2"/>
    <w:rsid w:val="00E36589"/>
    <w:rsid w:val="00E422B0"/>
    <w:rsid w:val="00E53F4A"/>
    <w:rsid w:val="00E80619"/>
    <w:rsid w:val="00E80A0E"/>
    <w:rsid w:val="00E90425"/>
    <w:rsid w:val="00EA5E90"/>
    <w:rsid w:val="00F17B13"/>
    <w:rsid w:val="00F978CF"/>
    <w:rsid w:val="00FA55FB"/>
    <w:rsid w:val="00FC151B"/>
    <w:rsid w:val="00FC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6BE25"/>
  <w15:chartTrackingRefBased/>
  <w15:docId w15:val="{5F8083E5-3363-4274-A104-7A6F1FACF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B2EBB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E4C8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51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172C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9470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doacost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F5666-9A73-4755-BBF4-5A8290D92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1025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Acosta Orellana, Eduardo Alberto</dc:creator>
  <cp:keywords/>
  <dc:description/>
  <cp:lastModifiedBy>Eduardo Alberto Acosta Orellana</cp:lastModifiedBy>
  <cp:revision>3</cp:revision>
  <cp:lastPrinted>2017-03-17T03:01:00Z</cp:lastPrinted>
  <dcterms:created xsi:type="dcterms:W3CDTF">2019-11-11T18:53:00Z</dcterms:created>
  <dcterms:modified xsi:type="dcterms:W3CDTF">2020-03-03T13:54:00Z</dcterms:modified>
</cp:coreProperties>
</file>